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00FD2" w:rsidRDefault="00700FD2" w:rsidP="00700F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№2</w:t>
      </w:r>
    </w:p>
    <w:p w:rsidR="00700FD2" w:rsidRDefault="00700FD2" w:rsidP="00700F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ОФОРМЛЕНИЮ СТАТЬИ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текст статьи (до 6 страниц) ― </w:t>
      </w:r>
      <w:r>
        <w:rPr>
          <w:rFonts w:ascii="Times New Roman" w:hAnsi="Times New Roman"/>
          <w:sz w:val="24"/>
          <w:szCs w:val="24"/>
          <w:u w:val="single"/>
        </w:rPr>
        <w:t xml:space="preserve">в формате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 xml:space="preserve">. (не </w:t>
      </w:r>
      <w:r>
        <w:rPr>
          <w:rFonts w:ascii="Times New Roman" w:hAnsi="Times New Roman"/>
          <w:sz w:val="24"/>
          <w:szCs w:val="24"/>
          <w:lang w:val="en-US"/>
        </w:rPr>
        <w:t>docx</w:t>
      </w:r>
      <w:r>
        <w:rPr>
          <w:rFonts w:ascii="Times New Roman" w:hAnsi="Times New Roman"/>
          <w:sz w:val="24"/>
          <w:szCs w:val="24"/>
        </w:rPr>
        <w:t>!) (</w:t>
      </w:r>
      <w:r>
        <w:rPr>
          <w:rFonts w:ascii="Times New Roman" w:hAnsi="Times New Roman"/>
          <w:sz w:val="24"/>
          <w:szCs w:val="24"/>
          <w:lang w:val="en-US"/>
        </w:rPr>
        <w:t>MS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, 12 шрифт, одинарный интервал; красная строка ― 1,25 см.; выравнивание по ширине;</w:t>
      </w:r>
    </w:p>
    <w:p w:rsidR="00700FD2" w:rsidRDefault="00700FD2" w:rsidP="00700FD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pacing w:val="20"/>
          <w:sz w:val="24"/>
          <w:szCs w:val="24"/>
        </w:rPr>
        <w:t>верхнее – 6,1 см, нижнее – 6,1 см, правое – 4,9 см, левое – 4,9 см; расстояние от нижнего колонтитула – 6,0 см, от верхнего – 5,7 см</w:t>
      </w:r>
      <w:r>
        <w:rPr>
          <w:rFonts w:ascii="Times New Roman" w:hAnsi="Times New Roman"/>
          <w:b/>
          <w:sz w:val="24"/>
          <w:szCs w:val="24"/>
        </w:rPr>
        <w:t xml:space="preserve">; 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фамилия автора ― 12 шрифт, жирный (например: </w:t>
      </w:r>
      <w:r>
        <w:rPr>
          <w:rFonts w:ascii="Times New Roman" w:hAnsi="Times New Roman"/>
          <w:b/>
          <w:sz w:val="24"/>
          <w:szCs w:val="24"/>
        </w:rPr>
        <w:t>И.И. Иванов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  <w:u w:val="single"/>
        </w:rPr>
        <w:t>выравнивание по правому краю</w:t>
      </w:r>
      <w:r>
        <w:rPr>
          <w:rFonts w:ascii="Times New Roman" w:hAnsi="Times New Roman"/>
          <w:sz w:val="24"/>
          <w:szCs w:val="24"/>
        </w:rPr>
        <w:t>;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название вуза (полное) ― 12 шрифт, </w:t>
      </w:r>
      <w:r>
        <w:rPr>
          <w:rFonts w:ascii="Times New Roman" w:hAnsi="Times New Roman"/>
          <w:i/>
          <w:sz w:val="24"/>
          <w:szCs w:val="24"/>
        </w:rPr>
        <w:t>курсив</w:t>
      </w:r>
      <w:r>
        <w:rPr>
          <w:rFonts w:ascii="Times New Roman" w:hAnsi="Times New Roman"/>
          <w:sz w:val="24"/>
          <w:szCs w:val="24"/>
        </w:rPr>
        <w:t xml:space="preserve">, указывается </w:t>
      </w:r>
      <w:r>
        <w:rPr>
          <w:rFonts w:ascii="Times New Roman" w:hAnsi="Times New Roman"/>
          <w:sz w:val="24"/>
          <w:szCs w:val="24"/>
          <w:u w:val="single"/>
        </w:rPr>
        <w:t>в скобках</w:t>
      </w:r>
      <w:r>
        <w:rPr>
          <w:rFonts w:ascii="Times New Roman" w:hAnsi="Times New Roman"/>
          <w:sz w:val="24"/>
          <w:szCs w:val="24"/>
        </w:rPr>
        <w:t xml:space="preserve"> (например: </w:t>
      </w:r>
      <w:r>
        <w:rPr>
          <w:rFonts w:ascii="Times New Roman" w:hAnsi="Times New Roman"/>
          <w:i/>
          <w:sz w:val="24"/>
          <w:szCs w:val="24"/>
        </w:rPr>
        <w:t>Российский университет дружбы народов</w:t>
      </w:r>
      <w:r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  <w:u w:val="single"/>
        </w:rPr>
        <w:t>выравнивание по правому краю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название работы (на русском и английском языке) ― 12 шрифт, жирный, все заглавные («большие» буквы) (например: </w:t>
      </w:r>
      <w:r>
        <w:rPr>
          <w:rFonts w:ascii="Times New Roman" w:hAnsi="Times New Roman"/>
          <w:b/>
          <w:bCs/>
          <w:sz w:val="24"/>
          <w:szCs w:val="24"/>
        </w:rPr>
        <w:t>ПСИХОЛОГИЧЕСКИЕ ПРОБЛЕМЫ АДАПТАЦИИ ИНОСТРАННЫХ СТУДЕНТОВ В РОССИИ</w:t>
      </w:r>
      <w:r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  <w:u w:val="single"/>
        </w:rPr>
        <w:t>выравнивание по центру</w:t>
      </w:r>
      <w:r>
        <w:rPr>
          <w:rFonts w:ascii="Times New Roman" w:hAnsi="Times New Roman"/>
          <w:sz w:val="24"/>
          <w:szCs w:val="24"/>
        </w:rPr>
        <w:t>;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краткая аннотация содержания статьи (3-4 строки) и ключевые слова (на русском и английском языке).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литература (само слово) ― жирный шрифт (</w:t>
      </w:r>
      <w:r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sz w:val="24"/>
          <w:szCs w:val="24"/>
        </w:rPr>
        <w:t xml:space="preserve">); 12 шрифт, </w:t>
      </w:r>
      <w:r>
        <w:rPr>
          <w:rFonts w:ascii="Times New Roman" w:hAnsi="Times New Roman"/>
          <w:sz w:val="24"/>
          <w:szCs w:val="24"/>
          <w:u w:val="single"/>
        </w:rPr>
        <w:t>выравнивание по центру</w:t>
      </w:r>
      <w:r>
        <w:rPr>
          <w:rFonts w:ascii="Times New Roman" w:hAnsi="Times New Roman"/>
          <w:sz w:val="24"/>
          <w:szCs w:val="24"/>
        </w:rPr>
        <w:t>;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список литературы ― 11 шрифт, одинарный интервал; </w:t>
      </w:r>
      <w:r>
        <w:rPr>
          <w:rFonts w:ascii="Times New Roman" w:hAnsi="Times New Roman"/>
          <w:i/>
          <w:sz w:val="24"/>
          <w:szCs w:val="24"/>
        </w:rPr>
        <w:t>фамилия автора с инициалами курсивом</w:t>
      </w:r>
      <w:r>
        <w:rPr>
          <w:rFonts w:ascii="Times New Roman" w:hAnsi="Times New Roman"/>
          <w:sz w:val="24"/>
          <w:szCs w:val="24"/>
        </w:rPr>
        <w:t xml:space="preserve">, на той же строке указывается название работы; </w:t>
      </w:r>
      <w:r>
        <w:rPr>
          <w:rFonts w:ascii="Times New Roman" w:hAnsi="Times New Roman"/>
          <w:sz w:val="24"/>
          <w:szCs w:val="24"/>
          <w:u w:val="single"/>
        </w:rPr>
        <w:t>обязательно</w:t>
      </w:r>
      <w:r>
        <w:rPr>
          <w:rFonts w:ascii="Times New Roman" w:hAnsi="Times New Roman"/>
          <w:sz w:val="24"/>
          <w:szCs w:val="24"/>
        </w:rPr>
        <w:t xml:space="preserve"> указывается </w:t>
      </w:r>
      <w:r>
        <w:rPr>
          <w:rFonts w:ascii="Times New Roman" w:hAnsi="Times New Roman"/>
          <w:sz w:val="24"/>
          <w:szCs w:val="24"/>
          <w:u w:val="single"/>
        </w:rPr>
        <w:t>место</w:t>
      </w:r>
      <w:r>
        <w:rPr>
          <w:rFonts w:ascii="Times New Roman" w:hAnsi="Times New Roman"/>
          <w:sz w:val="24"/>
          <w:szCs w:val="24"/>
        </w:rPr>
        <w:t xml:space="preserve"> издания, </w:t>
      </w:r>
      <w:r>
        <w:rPr>
          <w:rFonts w:ascii="Times New Roman" w:hAnsi="Times New Roman"/>
          <w:sz w:val="24"/>
          <w:szCs w:val="24"/>
          <w:u w:val="single"/>
        </w:rPr>
        <w:t>год</w:t>
      </w:r>
      <w:r>
        <w:rPr>
          <w:rFonts w:ascii="Times New Roman" w:hAnsi="Times New Roman"/>
          <w:sz w:val="24"/>
          <w:szCs w:val="24"/>
        </w:rPr>
        <w:t xml:space="preserve"> выпуска работы.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Образец: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книг: </w:t>
      </w:r>
      <w:r>
        <w:rPr>
          <w:rFonts w:ascii="Times New Roman" w:hAnsi="Times New Roman"/>
          <w:i/>
          <w:iCs/>
          <w:sz w:val="24"/>
          <w:szCs w:val="24"/>
        </w:rPr>
        <w:t>Лебедева Н.М.</w:t>
      </w:r>
      <w:r>
        <w:rPr>
          <w:rFonts w:ascii="Times New Roman" w:hAnsi="Times New Roman"/>
          <w:sz w:val="24"/>
          <w:szCs w:val="24"/>
        </w:rPr>
        <w:t xml:space="preserve"> Психологические аспекты этнической экологии. Этническая экология. Теория и практика. – М, 1991. 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статей: </w:t>
      </w:r>
      <w:r>
        <w:rPr>
          <w:rFonts w:ascii="Times New Roman" w:hAnsi="Times New Roman"/>
          <w:i/>
          <w:iCs/>
          <w:sz w:val="24"/>
          <w:szCs w:val="24"/>
        </w:rPr>
        <w:t>Галкина-Федорук Е.М.</w:t>
      </w:r>
      <w:r>
        <w:rPr>
          <w:rFonts w:ascii="Times New Roman" w:hAnsi="Times New Roman"/>
          <w:sz w:val="24"/>
          <w:szCs w:val="24"/>
        </w:rPr>
        <w:t xml:space="preserve"> Безличные предложения в современном русском языке // Вопросы синтаксиса современного русского языка. Под ред. Виноградова В.В. – М., 1950.</w:t>
      </w:r>
    </w:p>
    <w:p w:rsidR="00700FD2" w:rsidRDefault="00700FD2" w:rsidP="00700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ссылки на литературу в тексте ― в квадратных скобках указывается фамилия автора (без инициалов), через пробел год выпуска работы, через точку с запятой </w:t>
      </w:r>
      <w:r>
        <w:rPr>
          <w:rFonts w:ascii="Times New Roman" w:hAnsi="Times New Roman"/>
          <w:b/>
          <w:sz w:val="24"/>
          <w:szCs w:val="24"/>
          <w:u w:val="single"/>
        </w:rPr>
        <w:t>страницы текста</w:t>
      </w:r>
      <w:r>
        <w:rPr>
          <w:rFonts w:ascii="Times New Roman" w:hAnsi="Times New Roman"/>
          <w:sz w:val="24"/>
          <w:szCs w:val="24"/>
        </w:rPr>
        <w:t>, на которые делается ссылка: [Виноградов 1947; 125-126];</w:t>
      </w:r>
    </w:p>
    <w:p w:rsidR="00700FD2" w:rsidRDefault="00700FD2" w:rsidP="00700FD2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автор несет полную ответственность за точность сведений и цитат, приводимых в статье.</w:t>
      </w:r>
    </w:p>
    <w:p w:rsidR="00700FD2" w:rsidRDefault="00700FD2" w:rsidP="000803E4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Статьи, оформленные с нарушением правил, приниматься к печати не будут.</w:t>
      </w:r>
      <w:bookmarkStart w:id="0" w:name="_GoBack"/>
      <w:bookmarkEnd w:id="0"/>
    </w:p>
    <w:sectPr w:rsidR="00700FD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B3C7F"/>
    <w:multiLevelType w:val="multilevel"/>
    <w:tmpl w:val="6F1B3C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94"/>
    <w:rsid w:val="0002002B"/>
    <w:rsid w:val="000328A4"/>
    <w:rsid w:val="000803E4"/>
    <w:rsid w:val="000858AB"/>
    <w:rsid w:val="00093156"/>
    <w:rsid w:val="000C1ADB"/>
    <w:rsid w:val="000F6AF7"/>
    <w:rsid w:val="0014158B"/>
    <w:rsid w:val="00155A50"/>
    <w:rsid w:val="001A563E"/>
    <w:rsid w:val="001B4381"/>
    <w:rsid w:val="001E669F"/>
    <w:rsid w:val="002038C6"/>
    <w:rsid w:val="002147FD"/>
    <w:rsid w:val="0021704F"/>
    <w:rsid w:val="00225356"/>
    <w:rsid w:val="00266CCC"/>
    <w:rsid w:val="0026743E"/>
    <w:rsid w:val="0028472D"/>
    <w:rsid w:val="002B76C9"/>
    <w:rsid w:val="002C5B9F"/>
    <w:rsid w:val="002D1A7B"/>
    <w:rsid w:val="003046A2"/>
    <w:rsid w:val="00320969"/>
    <w:rsid w:val="0033583C"/>
    <w:rsid w:val="0034195D"/>
    <w:rsid w:val="00354D30"/>
    <w:rsid w:val="0036033C"/>
    <w:rsid w:val="003726F1"/>
    <w:rsid w:val="00375B59"/>
    <w:rsid w:val="00387170"/>
    <w:rsid w:val="003E144D"/>
    <w:rsid w:val="00450858"/>
    <w:rsid w:val="00466404"/>
    <w:rsid w:val="004817CC"/>
    <w:rsid w:val="00490C57"/>
    <w:rsid w:val="004C424A"/>
    <w:rsid w:val="004D417A"/>
    <w:rsid w:val="004D4F99"/>
    <w:rsid w:val="004D6719"/>
    <w:rsid w:val="004E4253"/>
    <w:rsid w:val="005166B0"/>
    <w:rsid w:val="005245D8"/>
    <w:rsid w:val="00545554"/>
    <w:rsid w:val="00551EC7"/>
    <w:rsid w:val="005554C5"/>
    <w:rsid w:val="00560253"/>
    <w:rsid w:val="005C3289"/>
    <w:rsid w:val="005D6433"/>
    <w:rsid w:val="00616471"/>
    <w:rsid w:val="006316D6"/>
    <w:rsid w:val="0064743C"/>
    <w:rsid w:val="006537B7"/>
    <w:rsid w:val="006873CA"/>
    <w:rsid w:val="006D62A3"/>
    <w:rsid w:val="00700FD2"/>
    <w:rsid w:val="00702DDE"/>
    <w:rsid w:val="00731EE9"/>
    <w:rsid w:val="00741FB6"/>
    <w:rsid w:val="00744FCF"/>
    <w:rsid w:val="007E3A24"/>
    <w:rsid w:val="007F1DA8"/>
    <w:rsid w:val="007F3349"/>
    <w:rsid w:val="007F567B"/>
    <w:rsid w:val="00805B94"/>
    <w:rsid w:val="00815F86"/>
    <w:rsid w:val="00852A58"/>
    <w:rsid w:val="00863DF6"/>
    <w:rsid w:val="00881EA8"/>
    <w:rsid w:val="008867FB"/>
    <w:rsid w:val="008904B6"/>
    <w:rsid w:val="008D52E1"/>
    <w:rsid w:val="008E3B1C"/>
    <w:rsid w:val="008F22BB"/>
    <w:rsid w:val="00953968"/>
    <w:rsid w:val="0096034A"/>
    <w:rsid w:val="00973909"/>
    <w:rsid w:val="0097468A"/>
    <w:rsid w:val="009D1AA1"/>
    <w:rsid w:val="00A5556C"/>
    <w:rsid w:val="00A67EDA"/>
    <w:rsid w:val="00A73791"/>
    <w:rsid w:val="00AE134C"/>
    <w:rsid w:val="00AF1C4A"/>
    <w:rsid w:val="00B458BD"/>
    <w:rsid w:val="00B5009C"/>
    <w:rsid w:val="00B53D34"/>
    <w:rsid w:val="00B930B0"/>
    <w:rsid w:val="00BA3BB0"/>
    <w:rsid w:val="00BB57B1"/>
    <w:rsid w:val="00BD5620"/>
    <w:rsid w:val="00BE1CFB"/>
    <w:rsid w:val="00C30B03"/>
    <w:rsid w:val="00C446C5"/>
    <w:rsid w:val="00C46509"/>
    <w:rsid w:val="00C470EA"/>
    <w:rsid w:val="00C5784F"/>
    <w:rsid w:val="00CD14A9"/>
    <w:rsid w:val="00D213AF"/>
    <w:rsid w:val="00D6394C"/>
    <w:rsid w:val="00D836BA"/>
    <w:rsid w:val="00D90D08"/>
    <w:rsid w:val="00E02FCA"/>
    <w:rsid w:val="00E24B68"/>
    <w:rsid w:val="00E6508B"/>
    <w:rsid w:val="00EA5BF5"/>
    <w:rsid w:val="00EC543D"/>
    <w:rsid w:val="00ED21A4"/>
    <w:rsid w:val="00ED5B4A"/>
    <w:rsid w:val="00EF6337"/>
    <w:rsid w:val="00EF7FBB"/>
    <w:rsid w:val="00F01323"/>
    <w:rsid w:val="00F05F9D"/>
    <w:rsid w:val="00F54104"/>
    <w:rsid w:val="00F93B70"/>
    <w:rsid w:val="00F962E1"/>
    <w:rsid w:val="00FB198C"/>
    <w:rsid w:val="00FF7BF6"/>
    <w:rsid w:val="0BE65960"/>
    <w:rsid w:val="16BD765C"/>
    <w:rsid w:val="54C22DC3"/>
    <w:rsid w:val="5A6230A3"/>
    <w:rsid w:val="6736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0F70DD"/>
  <w15:chartTrackingRefBased/>
  <w15:docId w15:val="{B291110A-BB5F-4651-9594-4C0C3A5F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Spacing">
    <w:name w:val="No Spacing"/>
    <w:uiPriority w:val="1"/>
    <w:qFormat/>
    <w:rPr>
      <w:sz w:val="22"/>
      <w:szCs w:val="22"/>
    </w:rPr>
  </w:style>
  <w:style w:type="character" w:customStyle="1" w:styleId="x-phauthusertext">
    <w:name w:val="x-ph__auth__user__text"/>
    <w:basedOn w:val="a0"/>
    <w:rsid w:val="0026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Links>
    <vt:vector size="12" baseType="variant">
      <vt:variant>
        <vt:i4>5177461</vt:i4>
      </vt:variant>
      <vt:variant>
        <vt:i4>3</vt:i4>
      </vt:variant>
      <vt:variant>
        <vt:i4>0</vt:i4>
      </vt:variant>
      <vt:variant>
        <vt:i4>5</vt:i4>
      </vt:variant>
      <vt:variant>
        <vt:lpwstr>http://www.phil.rudn.ru/jazik_i_recx_2020</vt:lpwstr>
      </vt:variant>
      <vt:variant>
        <vt:lpwstr/>
      </vt:variant>
      <vt:variant>
        <vt:i4>7209051</vt:i4>
      </vt:variant>
      <vt:variant>
        <vt:i4>0</vt:i4>
      </vt:variant>
      <vt:variant>
        <vt:i4>0</vt:i4>
      </vt:variant>
      <vt:variant>
        <vt:i4>5</vt:i4>
      </vt:variant>
      <vt:variant>
        <vt:lpwstr>mailto:fil_rudn_confrusinet@mail.ru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Галинк</dc:creator>
  <cp:keywords/>
  <cp:lastModifiedBy>Орехов Андрей Дмитриевич</cp:lastModifiedBy>
  <cp:revision>2</cp:revision>
  <dcterms:created xsi:type="dcterms:W3CDTF">2021-03-17T09:03:00Z</dcterms:created>
  <dcterms:modified xsi:type="dcterms:W3CDTF">2021-03-17T09:03:00Z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1049-10.2.0.5942</vt:lpwstr>
  </property>
</Properties>
</file>